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7"/>
      </w:tblGrid>
      <w:tr w:rsidR="008E3B72">
        <w:trPr>
          <w:trHeight w:val="1264"/>
        </w:trPr>
        <w:tc>
          <w:tcPr>
            <w:tcW w:w="1446" w:type="dxa"/>
          </w:tcPr>
          <w:p w:rsidR="008E3B72" w:rsidRDefault="00CE2016">
            <w:pPr>
              <w:spacing w:line="360" w:lineRule="exact"/>
              <w:jc w:val="both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object w:dxaOrig="1440" w:dyaOrig="1440">
                <v:group id="_x0000_s1302" style="position:absolute;left:0;text-align:left;margin-left:-3.15pt;margin-top:-2.2pt;width:57.8pt;height:65.35pt;z-index:251657728" coordorigin="886,3840" coordsize="2264,2560" o:allowincell="f">
                  <v:group id="_x0000_s1303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304" type="#_x0000_t75" style="position:absolute;left:4867;top:2670;width:1568;height:1568">
                      <v:imagedata r:id="rId7" o:title=""/>
                    </v:shape>
                    <v:shape id="_x0000_s1305" type="#_x0000_t75" style="position:absolute;left:4171;top:2760;width:1229;height:1520">
                      <v:imagedata r:id="rId8" o:title=""/>
                    </v:shape>
                    <v:shape id="_x0000_s1306" type="#_x0000_t75" style="position:absolute;left:4485;top:3082;width:1345;height:1598">
                      <v:imagedata r:id="rId9" o:title=""/>
                    </v:shape>
                  </v:group>
                  <v:shape id="_x0000_s1307" type="#_x0000_t75" style="position:absolute;left:886;top:4510;width:1930;height:1890">
                    <v:imagedata r:id="rId10" o:title=""/>
                  </v:shape>
                  <v:shape id="_x0000_s1308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304" DrawAspect="Content" ObjectID="_1672137525" r:id="rId12"/>
                <o:OLEObject Type="Embed" ProgID="MS_ClipArt_Gallery" ShapeID="_x0000_s1305" DrawAspect="Content" ObjectID="_1672137526" r:id="rId13"/>
                <o:OLEObject Type="Embed" ProgID="MS_ClipArt_Gallery" ShapeID="_x0000_s1306" DrawAspect="Content" ObjectID="_1672137527" r:id="rId14"/>
                <o:OLEObject Type="Embed" ProgID="MS_ClipArt_Gallery" ShapeID="_x0000_s1307" DrawAspect="Content" ObjectID="_1672137528" r:id="rId15"/>
                <o:OLEObject Type="Embed" ProgID="MS_ClipArt_Gallery" ShapeID="_x0000_s1308" DrawAspect="Content" ObjectID="_1672137529" r:id="rId16"/>
              </w:object>
            </w:r>
          </w:p>
        </w:tc>
        <w:tc>
          <w:tcPr>
            <w:tcW w:w="6917" w:type="dxa"/>
          </w:tcPr>
          <w:p w:rsidR="008E3B72" w:rsidRDefault="00AD4AFA">
            <w:pPr>
              <w:spacing w:line="36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="00C05BA1">
              <w:rPr>
                <w:b/>
                <w:sz w:val="28"/>
              </w:rPr>
              <w:t>xample</w:t>
            </w:r>
            <w:r>
              <w:rPr>
                <w:b/>
                <w:sz w:val="28"/>
              </w:rPr>
              <w:t>:</w:t>
            </w:r>
          </w:p>
          <w:p w:rsidR="008E3B72" w:rsidRDefault="008E3B72">
            <w:pPr>
              <w:spacing w:line="360" w:lineRule="exact"/>
              <w:jc w:val="both"/>
              <w:rPr>
                <w:b/>
                <w:sz w:val="28"/>
              </w:rPr>
            </w:pPr>
          </w:p>
          <w:p w:rsidR="008E3B72" w:rsidRDefault="00AD4AFA">
            <w:pPr>
              <w:spacing w:line="36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Formula for Arc Length</w:t>
            </w:r>
          </w:p>
        </w:tc>
      </w:tr>
    </w:tbl>
    <w:p w:rsidR="008E3B72" w:rsidRDefault="008E3B72">
      <w:pPr>
        <w:jc w:val="both"/>
        <w:rPr>
          <w:b/>
        </w:rPr>
      </w:pPr>
    </w:p>
    <w:p w:rsidR="008E3B72" w:rsidRDefault="00AD4AFA">
      <w:pPr>
        <w:tabs>
          <w:tab w:val="left" w:pos="1418"/>
        </w:tabs>
        <w:ind w:left="1843" w:hanging="1843"/>
        <w:jc w:val="both"/>
      </w:pPr>
      <w:r>
        <w:rPr>
          <w:b/>
        </w:rPr>
        <w:t>Objectives:</w:t>
      </w:r>
      <w:r>
        <w:rPr>
          <w:b/>
        </w:rPr>
        <w:tab/>
      </w:r>
      <w:r>
        <w:t>(1)</w:t>
      </w:r>
      <w:r>
        <w:tab/>
        <w:t>To explore the relation between the arc length and the angle at centre of a sector.</w:t>
      </w:r>
    </w:p>
    <w:p w:rsidR="008E3B72" w:rsidRDefault="00AD4AFA">
      <w:pPr>
        <w:tabs>
          <w:tab w:val="left" w:pos="1418"/>
          <w:tab w:val="left" w:pos="1843"/>
        </w:tabs>
        <w:jc w:val="both"/>
      </w:pPr>
      <w:r>
        <w:rPr>
          <w:b/>
        </w:rPr>
        <w:tab/>
      </w:r>
      <w:r>
        <w:t>(2)</w:t>
      </w:r>
      <w:r>
        <w:tab/>
        <w:t>To find the formula for the arc length of a sector</w:t>
      </w:r>
    </w:p>
    <w:p w:rsidR="008E3B72" w:rsidRDefault="008E3B72">
      <w:pPr>
        <w:tabs>
          <w:tab w:val="left" w:pos="2340"/>
        </w:tabs>
      </w:pPr>
    </w:p>
    <w:p w:rsidR="008E3B72" w:rsidRDefault="00AD4AFA">
      <w:pPr>
        <w:tabs>
          <w:tab w:val="left" w:pos="2340"/>
        </w:tabs>
      </w:pPr>
      <w:r>
        <w:rPr>
          <w:b/>
        </w:rPr>
        <w:t xml:space="preserve">Key Stage: </w:t>
      </w:r>
      <w:r>
        <w:t>3</w:t>
      </w:r>
    </w:p>
    <w:p w:rsidR="008E3B72" w:rsidRDefault="008E3B72">
      <w:pPr>
        <w:tabs>
          <w:tab w:val="left" w:pos="2340"/>
        </w:tabs>
        <w:rPr>
          <w:b/>
        </w:rPr>
      </w:pPr>
    </w:p>
    <w:p w:rsidR="008E3B72" w:rsidRDefault="00AD4AFA" w:rsidP="009238BE">
      <w:pPr>
        <w:tabs>
          <w:tab w:val="left" w:pos="2340"/>
        </w:tabs>
      </w:pPr>
      <w:r>
        <w:rPr>
          <w:b/>
        </w:rPr>
        <w:t xml:space="preserve">Learning Unit: </w:t>
      </w:r>
      <w:r w:rsidR="009238BE">
        <w:t>Arc lengths and areas of sectors</w:t>
      </w:r>
    </w:p>
    <w:p w:rsidR="008E3B72" w:rsidRDefault="008E3B72">
      <w:pPr>
        <w:tabs>
          <w:tab w:val="left" w:pos="2340"/>
        </w:tabs>
      </w:pPr>
    </w:p>
    <w:p w:rsidR="008E3B72" w:rsidRDefault="00AD4AFA">
      <w:pPr>
        <w:tabs>
          <w:tab w:val="left" w:pos="2340"/>
        </w:tabs>
        <w:ind w:left="2280" w:hanging="2290"/>
      </w:pPr>
      <w:r>
        <w:rPr>
          <w:b/>
        </w:rPr>
        <w:t xml:space="preserve">Materials Required: </w:t>
      </w:r>
      <w:r>
        <w:t xml:space="preserve">Dynamic Geometry software such as </w:t>
      </w:r>
      <w:r w:rsidR="009238BE">
        <w:rPr>
          <w:i/>
        </w:rPr>
        <w:t>Geometer’</w:t>
      </w:r>
      <w:r>
        <w:rPr>
          <w:i/>
        </w:rPr>
        <w:t>s Sketchpad</w:t>
      </w:r>
      <w:r>
        <w:t xml:space="preserve"> (later referred as </w:t>
      </w:r>
      <w:r>
        <w:rPr>
          <w:i/>
        </w:rPr>
        <w:t>Sketchpad</w:t>
      </w:r>
      <w:r>
        <w:t xml:space="preserve">) and the file </w:t>
      </w:r>
      <w:hyperlink r:id="rId17" w:history="1">
        <w:r>
          <w:rPr>
            <w:rStyle w:val="a7"/>
          </w:rPr>
          <w:t>arc01.gsp</w:t>
        </w:r>
      </w:hyperlink>
    </w:p>
    <w:p w:rsidR="008E3B72" w:rsidRDefault="008E3B72">
      <w:pPr>
        <w:tabs>
          <w:tab w:val="left" w:pos="2340"/>
        </w:tabs>
        <w:rPr>
          <w:b/>
        </w:rPr>
      </w:pPr>
    </w:p>
    <w:p w:rsidR="008E3B72" w:rsidRDefault="00AD4AFA">
      <w:pPr>
        <w:tabs>
          <w:tab w:val="left" w:pos="2340"/>
        </w:tabs>
        <w:ind w:left="2710" w:hanging="2710"/>
      </w:pPr>
      <w:r>
        <w:rPr>
          <w:b/>
        </w:rPr>
        <w:t xml:space="preserve">Prerequisite Knowledge: </w:t>
      </w:r>
      <w:r>
        <w:t>Basic concepts about angles and ratio</w:t>
      </w:r>
    </w:p>
    <w:p w:rsidR="008E3B72" w:rsidRDefault="008E3B72">
      <w:pPr>
        <w:tabs>
          <w:tab w:val="left" w:pos="2340"/>
        </w:tabs>
        <w:ind w:left="2710" w:hanging="2710"/>
      </w:pPr>
    </w:p>
    <w:p w:rsidR="008E3B72" w:rsidRDefault="00AD4AFA">
      <w:pPr>
        <w:tabs>
          <w:tab w:val="left" w:pos="2340"/>
        </w:tabs>
        <w:rPr>
          <w:b/>
        </w:rPr>
      </w:pPr>
      <w:r>
        <w:rPr>
          <w:b/>
        </w:rPr>
        <w:t>Description of the Activity: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rPr>
          <w:rFonts w:hint="eastAsia"/>
        </w:rPr>
        <w:t xml:space="preserve">The teacher explains the terms </w:t>
      </w:r>
      <w:r>
        <w:t>“arc”</w:t>
      </w:r>
      <w:r>
        <w:rPr>
          <w:rFonts w:hint="eastAsia"/>
        </w:rPr>
        <w:t xml:space="preserve">, </w:t>
      </w:r>
      <w:r>
        <w:t>“arc length” and “angle at centre”</w:t>
      </w:r>
      <w:r>
        <w:rPr>
          <w:rFonts w:hint="eastAsia"/>
        </w:rPr>
        <w:t xml:space="preserve"> to the class.</w:t>
      </w:r>
      <w:r>
        <w:t xml:space="preserve"> 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rPr>
          <w:rFonts w:hint="eastAsia"/>
        </w:rPr>
        <w:t xml:space="preserve">The teacher distributes </w:t>
      </w:r>
      <w:r>
        <w:t>the w</w:t>
      </w:r>
      <w:r>
        <w:rPr>
          <w:rFonts w:hint="eastAsia"/>
        </w:rPr>
        <w:t>orksheet to students</w:t>
      </w:r>
      <w:r>
        <w:t xml:space="preserve"> and briefly explains the activity</w:t>
      </w:r>
      <w:r>
        <w:rPr>
          <w:rFonts w:hint="eastAsia"/>
        </w:rPr>
        <w:t>.</w:t>
      </w:r>
    </w:p>
    <w:p w:rsidR="008E3B72" w:rsidRDefault="00610E17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318770</wp:posOffset>
            </wp:positionH>
            <wp:positionV relativeFrom="paragraph">
              <wp:posOffset>581025</wp:posOffset>
            </wp:positionV>
            <wp:extent cx="3868420" cy="2681605"/>
            <wp:effectExtent l="19050" t="19050" r="0" b="4445"/>
            <wp:wrapTopAndBottom/>
            <wp:docPr id="275" name="圖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2681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AFA">
        <w:rPr>
          <w:rFonts w:hint="eastAsia"/>
        </w:rPr>
        <w:t xml:space="preserve">Students are asked to complete </w:t>
      </w:r>
      <w:r w:rsidR="00AD4AFA">
        <w:t>the w</w:t>
      </w:r>
      <w:r w:rsidR="00AD4AFA">
        <w:rPr>
          <w:rFonts w:hint="eastAsia"/>
        </w:rPr>
        <w:t>orksheet</w:t>
      </w:r>
      <w:r w:rsidR="00AD4AFA">
        <w:t xml:space="preserve"> </w:t>
      </w:r>
      <w:r w:rsidR="00AD4AFA">
        <w:rPr>
          <w:rFonts w:hint="eastAsia"/>
        </w:rPr>
        <w:t xml:space="preserve">by using </w:t>
      </w:r>
      <w:r w:rsidR="00AD4AFA">
        <w:t xml:space="preserve">the </w:t>
      </w:r>
      <w:r w:rsidR="00AD4AFA">
        <w:rPr>
          <w:i/>
        </w:rPr>
        <w:t>Sketchpad</w:t>
      </w:r>
      <w:r w:rsidR="00AD4AFA">
        <w:t xml:space="preserve"> file </w:t>
      </w:r>
      <w:hyperlink r:id="rId19" w:history="1">
        <w:r w:rsidR="00AD4AFA">
          <w:rPr>
            <w:rStyle w:val="a7"/>
          </w:rPr>
          <w:t>arc01.gsp</w:t>
        </w:r>
      </w:hyperlink>
      <w:r w:rsidR="00AD4AFA">
        <w:t xml:space="preserve"> (see figure below).</w:t>
      </w:r>
    </w:p>
    <w:p w:rsidR="008E3B72" w:rsidRDefault="00AD4AFA">
      <w:pPr>
        <w:spacing w:before="120"/>
        <w:ind w:leftChars="200" w:left="480"/>
        <w:jc w:val="both"/>
      </w:pPr>
      <w:r>
        <w:br w:type="page"/>
      </w:r>
      <w:r>
        <w:rPr>
          <w:rFonts w:hint="eastAsia"/>
        </w:rPr>
        <w:lastRenderedPageBreak/>
        <w:t xml:space="preserve">In </w:t>
      </w:r>
      <w:r>
        <w:t>completing</w:t>
      </w:r>
      <w:r>
        <w:rPr>
          <w:rFonts w:hint="eastAsia"/>
        </w:rPr>
        <w:t xml:space="preserve"> the </w:t>
      </w:r>
      <w:r>
        <w:t xml:space="preserve">tasks on the </w:t>
      </w:r>
      <w:r>
        <w:rPr>
          <w:rFonts w:hint="eastAsia"/>
        </w:rPr>
        <w:t xml:space="preserve">worksheet, students need to make a conjecture on the </w:t>
      </w:r>
      <w:r>
        <w:t>relation between the arc length and the angle at centre of a sector.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t>After completing the worksheet, the teacher invites some students to present their conjectures to the class.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t xml:space="preserve">The teacher guides students to conclude that </w:t>
      </w:r>
    </w:p>
    <w:p w:rsidR="008E3B72" w:rsidRDefault="00AD4AFA" w:rsidP="00AD4AFA">
      <w:pPr>
        <w:numPr>
          <w:ilvl w:val="0"/>
          <w:numId w:val="4"/>
        </w:numPr>
        <w:ind w:hanging="604"/>
        <w:jc w:val="both"/>
      </w:pPr>
      <w:r>
        <w:t>the arc length and the corresponding angle at centre are always in a constant ratio; and</w:t>
      </w:r>
    </w:p>
    <w:p w:rsidR="008E3B72" w:rsidRDefault="00AD4AFA" w:rsidP="00AD4AFA">
      <w:pPr>
        <w:numPr>
          <w:ilvl w:val="0"/>
          <w:numId w:val="4"/>
        </w:numPr>
        <w:ind w:hanging="604"/>
        <w:jc w:val="both"/>
      </w:pPr>
      <w:r>
        <w:t>point (a) is true for circles of different radii.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rPr>
          <w:rFonts w:hint="eastAsia"/>
        </w:rPr>
        <w:t xml:space="preserve">The teacher asks students to </w:t>
      </w:r>
      <w:r w:rsidR="00C05BA1">
        <w:rPr>
          <w:rFonts w:hint="eastAsia"/>
        </w:rPr>
        <w:t>justify</w:t>
      </w:r>
      <w:r>
        <w:rPr>
          <w:rFonts w:hint="eastAsia"/>
        </w:rPr>
        <w:t xml:space="preserve"> the</w:t>
      </w:r>
      <w:r>
        <w:t>ir conjectures</w:t>
      </w:r>
      <w:r>
        <w:rPr>
          <w:rFonts w:hint="eastAsia"/>
        </w:rPr>
        <w:t>.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rPr>
          <w:rFonts w:hint="eastAsia"/>
        </w:rPr>
        <w:t>The teacher make</w:t>
      </w:r>
      <w:r>
        <w:t>s</w:t>
      </w:r>
      <w:r>
        <w:rPr>
          <w:rFonts w:hint="eastAsia"/>
        </w:rPr>
        <w:t xml:space="preserve"> comments</w:t>
      </w:r>
      <w:r w:rsidR="009238BE">
        <w:t xml:space="preserve"> on students’</w:t>
      </w:r>
      <w:r>
        <w:t xml:space="preserve"> </w:t>
      </w:r>
      <w:r w:rsidR="00C05BA1">
        <w:t xml:space="preserve">presentations, </w:t>
      </w:r>
      <w:r>
        <w:t>and</w:t>
      </w:r>
      <w:r w:rsidR="00C05BA1">
        <w:t>, if necessary,</w:t>
      </w:r>
      <w:r>
        <w:t xml:space="preserve"> </w:t>
      </w:r>
      <w:r w:rsidR="00C05BA1">
        <w:t>facilitates them with some special cases to formulate their justifications</w:t>
      </w:r>
      <w:r>
        <w:rPr>
          <w:rFonts w:hint="eastAsia"/>
        </w:rPr>
        <w:t>.</w:t>
      </w:r>
    </w:p>
    <w:p w:rsidR="008E3B72" w:rsidRDefault="00AD4AFA" w:rsidP="00AD4AFA">
      <w:pPr>
        <w:numPr>
          <w:ilvl w:val="0"/>
          <w:numId w:val="1"/>
        </w:numPr>
        <w:spacing w:before="120"/>
        <w:ind w:left="482" w:hanging="482"/>
        <w:jc w:val="both"/>
      </w:pPr>
      <w:r>
        <w:t>The teacher guides students to deduce the formula for the arc length of a sector.</w:t>
      </w:r>
    </w:p>
    <w:p w:rsidR="008E3B72" w:rsidRDefault="008E3B72"/>
    <w:p w:rsidR="008E3B72" w:rsidRDefault="00AD4AFA">
      <w:pPr>
        <w:ind w:left="1418" w:hanging="1418"/>
        <w:rPr>
          <w:b/>
          <w:sz w:val="28"/>
        </w:rPr>
      </w:pPr>
      <w:r>
        <w:br w:type="page"/>
      </w:r>
      <w:r>
        <w:rPr>
          <w:rFonts w:hint="eastAsia"/>
          <w:b/>
          <w:sz w:val="28"/>
        </w:rPr>
        <w:t>Worksheet</w:t>
      </w:r>
      <w:r>
        <w:rPr>
          <w:b/>
          <w:sz w:val="28"/>
        </w:rPr>
        <w:t>: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To investigate the relation between the arc length and the angle at centre of a sector</w:t>
      </w:r>
    </w:p>
    <w:p w:rsidR="008E3B72" w:rsidRDefault="008E3B72"/>
    <w:p w:rsidR="008E3B72" w:rsidRDefault="00AD4AFA">
      <w:pPr>
        <w:rPr>
          <w:b/>
          <w:bCs/>
        </w:rPr>
      </w:pPr>
      <w:r>
        <w:rPr>
          <w:rFonts w:hint="eastAsia"/>
          <w:b/>
          <w:bCs/>
        </w:rPr>
        <w:t>Instruction</w:t>
      </w:r>
      <w:r>
        <w:rPr>
          <w:b/>
          <w:bCs/>
        </w:rPr>
        <w:t>s</w:t>
      </w:r>
      <w:r>
        <w:rPr>
          <w:rFonts w:hint="eastAsia"/>
          <w:b/>
          <w:bCs/>
        </w:rPr>
        <w:t>:</w:t>
      </w:r>
    </w:p>
    <w:p w:rsidR="008E3B72" w:rsidRDefault="00AD4AFA" w:rsidP="00AD4AFA">
      <w:pPr>
        <w:numPr>
          <w:ilvl w:val="0"/>
          <w:numId w:val="2"/>
        </w:numPr>
        <w:spacing w:before="180" w:afterLines="50" w:after="180"/>
        <w:ind w:left="482" w:hanging="482"/>
      </w:pPr>
      <w:r>
        <w:t xml:space="preserve">Open the </w:t>
      </w:r>
      <w:r>
        <w:rPr>
          <w:i/>
        </w:rPr>
        <w:t>Sketchpad</w:t>
      </w:r>
      <w:r>
        <w:t xml:space="preserve"> file </w:t>
      </w:r>
      <w:hyperlink r:id="rId20" w:history="1">
        <w:r>
          <w:rPr>
            <w:rStyle w:val="a7"/>
          </w:rPr>
          <w:t>arc01.gsp</w:t>
        </w:r>
      </w:hyperlink>
      <w:r>
        <w:rPr>
          <w:rFonts w:hint="eastAsia"/>
        </w:rPr>
        <w:t>.</w:t>
      </w:r>
    </w:p>
    <w:p w:rsidR="008E3B72" w:rsidRDefault="00AD4AFA" w:rsidP="00AD4AFA">
      <w:pPr>
        <w:numPr>
          <w:ilvl w:val="0"/>
          <w:numId w:val="2"/>
        </w:numPr>
        <w:spacing w:before="180" w:afterLines="50" w:after="180"/>
        <w:ind w:left="482" w:hanging="482"/>
      </w:pPr>
      <w:r>
        <w:t xml:space="preserve">Drag the point </w:t>
      </w:r>
      <w:r>
        <w:rPr>
          <w:i/>
          <w:iCs/>
        </w:rPr>
        <w:t>B</w:t>
      </w:r>
      <w:r>
        <w:t xml:space="preserve"> to obtain a circle of appropriate size if necessary</w:t>
      </w:r>
      <w:r>
        <w:rPr>
          <w:rFonts w:hint="eastAsia"/>
        </w:rPr>
        <w:t>.</w:t>
      </w:r>
    </w:p>
    <w:p w:rsidR="008E3B72" w:rsidRDefault="00AD4AFA" w:rsidP="00AD4AFA">
      <w:pPr>
        <w:numPr>
          <w:ilvl w:val="0"/>
          <w:numId w:val="2"/>
        </w:numPr>
        <w:spacing w:before="180" w:afterLines="50" w:after="180"/>
        <w:ind w:left="482" w:hanging="482"/>
        <w:jc w:val="both"/>
      </w:pPr>
      <w:r>
        <w:t>Measure and fix the radius of the circle.</w:t>
      </w:r>
      <w:r>
        <w:br/>
        <w:t xml:space="preserve">Drag the point </w:t>
      </w:r>
      <w:r>
        <w:rPr>
          <w:i/>
          <w:iCs/>
        </w:rPr>
        <w:t>C</w:t>
      </w:r>
      <w:r>
        <w:t xml:space="preserve"> on the circle to obtain different arc lengths and different angles at centre.  Record 5 different sets of arc lengths and their corresponding angles at centre in Table 1.</w:t>
      </w:r>
      <w:r>
        <w:br/>
      </w:r>
      <w:r>
        <w:br/>
        <w:t>The radius of the circle = _____________ cm.</w:t>
      </w:r>
      <w:r>
        <w:br/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3544"/>
        <w:gridCol w:w="3544"/>
      </w:tblGrid>
      <w:tr w:rsidR="008E3B72">
        <w:trPr>
          <w:trHeight w:hRule="exact" w:val="696"/>
        </w:trPr>
        <w:tc>
          <w:tcPr>
            <w:tcW w:w="82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Data</w:t>
            </w:r>
          </w:p>
        </w:tc>
        <w:tc>
          <w:tcPr>
            <w:tcW w:w="354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Arc length (cm)</w:t>
            </w:r>
          </w:p>
        </w:tc>
        <w:tc>
          <w:tcPr>
            <w:tcW w:w="354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Corresponding angle at centre</w:t>
            </w:r>
          </w:p>
        </w:tc>
      </w:tr>
      <w:tr w:rsidR="008E3B72">
        <w:trPr>
          <w:trHeight w:hRule="exact" w:val="707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02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12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08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05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</w:tbl>
    <w:p w:rsidR="008E3B72" w:rsidRDefault="00AD4AFA">
      <w:pPr>
        <w:jc w:val="center"/>
      </w:pPr>
      <w:r>
        <w:t>Table 1</w:t>
      </w:r>
      <w:r>
        <w:br/>
      </w:r>
    </w:p>
    <w:p w:rsidR="008E3B72" w:rsidRDefault="00AD4AFA" w:rsidP="00AD4AFA">
      <w:pPr>
        <w:numPr>
          <w:ilvl w:val="0"/>
          <w:numId w:val="2"/>
        </w:numPr>
      </w:pPr>
      <w:r>
        <w:t>Is there any relation between the arc length and its corresponding angle at centre? Write down your conjecture below.</w:t>
      </w:r>
    </w:p>
    <w:p w:rsidR="008E3B72" w:rsidRDefault="00AD4AFA">
      <w:pPr>
        <w:spacing w:line="360" w:lineRule="auto"/>
        <w:ind w:left="480"/>
      </w:pPr>
      <w:r>
        <w:t>__________________________________________________________________________________________________________________________________</w:t>
      </w:r>
    </w:p>
    <w:p w:rsidR="008E3B72" w:rsidRDefault="00AD4AFA">
      <w:r>
        <w:br w:type="page"/>
      </w:r>
    </w:p>
    <w:p w:rsidR="008E3B72" w:rsidRDefault="00AD4AFA" w:rsidP="00AD4AFA">
      <w:pPr>
        <w:numPr>
          <w:ilvl w:val="0"/>
          <w:numId w:val="2"/>
        </w:numPr>
        <w:jc w:val="both"/>
      </w:pPr>
      <w:r>
        <w:t xml:space="preserve">Drag the point </w:t>
      </w:r>
      <w:r>
        <w:rPr>
          <w:i/>
          <w:iCs/>
        </w:rPr>
        <w:t>B</w:t>
      </w:r>
      <w:r>
        <w:t xml:space="preserve"> on the circle to get a circle of a different radius.  Repeat point 3 above and record a new set of data in Table 2.</w:t>
      </w:r>
      <w:r>
        <w:br/>
      </w:r>
      <w:r>
        <w:br/>
        <w:t>The radius of the circle = _____________ cm.</w:t>
      </w:r>
      <w:r>
        <w:br/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3544"/>
        <w:gridCol w:w="3544"/>
      </w:tblGrid>
      <w:tr w:rsidR="008E3B72">
        <w:trPr>
          <w:trHeight w:hRule="exact" w:val="616"/>
        </w:trPr>
        <w:tc>
          <w:tcPr>
            <w:tcW w:w="82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Data</w:t>
            </w:r>
          </w:p>
        </w:tc>
        <w:tc>
          <w:tcPr>
            <w:tcW w:w="354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Arc length (cm)</w:t>
            </w:r>
          </w:p>
        </w:tc>
        <w:tc>
          <w:tcPr>
            <w:tcW w:w="3544" w:type="dxa"/>
            <w:shd w:val="pct10" w:color="000000" w:fill="FFFFFF"/>
            <w:vAlign w:val="center"/>
          </w:tcPr>
          <w:p w:rsidR="008E3B72" w:rsidRDefault="00AD4AFA">
            <w:pPr>
              <w:jc w:val="center"/>
            </w:pPr>
            <w:r>
              <w:t>Corresponding angle at centre</w:t>
            </w:r>
          </w:p>
        </w:tc>
      </w:tr>
      <w:tr w:rsidR="008E3B72">
        <w:trPr>
          <w:trHeight w:hRule="exact" w:val="696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1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06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2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17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698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  <w:tr w:rsidR="008E3B72">
        <w:trPr>
          <w:trHeight w:hRule="exact" w:val="708"/>
        </w:trPr>
        <w:tc>
          <w:tcPr>
            <w:tcW w:w="824" w:type="dxa"/>
            <w:vAlign w:val="center"/>
          </w:tcPr>
          <w:p w:rsidR="008E3B72" w:rsidRDefault="00AD4AFA">
            <w:pPr>
              <w:jc w:val="center"/>
            </w:pPr>
            <w:r>
              <w:t>5</w:t>
            </w: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  <w:tc>
          <w:tcPr>
            <w:tcW w:w="3544" w:type="dxa"/>
            <w:vAlign w:val="center"/>
          </w:tcPr>
          <w:p w:rsidR="008E3B72" w:rsidRDefault="008E3B72">
            <w:pPr>
              <w:jc w:val="center"/>
            </w:pPr>
          </w:p>
        </w:tc>
      </w:tr>
    </w:tbl>
    <w:p w:rsidR="008E3B72" w:rsidRDefault="00AD4AFA">
      <w:pPr>
        <w:jc w:val="center"/>
      </w:pPr>
      <w:r>
        <w:t>Table 2</w:t>
      </w:r>
    </w:p>
    <w:p w:rsidR="008E3B72" w:rsidRDefault="008E3B72">
      <w:pPr>
        <w:jc w:val="center"/>
      </w:pPr>
    </w:p>
    <w:p w:rsidR="008E3B72" w:rsidRDefault="00AD4AFA" w:rsidP="00AD4AFA">
      <w:pPr>
        <w:numPr>
          <w:ilvl w:val="0"/>
          <w:numId w:val="2"/>
        </w:numPr>
      </w:pPr>
      <w:r>
        <w:t>Does your conjecture from question 4 still hold?   _________</w:t>
      </w:r>
    </w:p>
    <w:p w:rsidR="008E3B72" w:rsidRDefault="008E3B72"/>
    <w:p w:rsidR="008E3B72" w:rsidRDefault="00AD4AFA" w:rsidP="00AD4AFA">
      <w:pPr>
        <w:numPr>
          <w:ilvl w:val="0"/>
          <w:numId w:val="2"/>
        </w:numPr>
      </w:pPr>
      <w:r>
        <w:t>Discuss with your classmates why your conjecture still holds.</w:t>
      </w:r>
    </w:p>
    <w:p w:rsidR="008E3B72" w:rsidRDefault="008E3B72"/>
    <w:p w:rsidR="008E3B72" w:rsidRDefault="00AD4AFA">
      <w:pPr>
        <w:pStyle w:val="a8"/>
        <w:ind w:left="0"/>
        <w:rPr>
          <w:b/>
        </w:rPr>
      </w:pPr>
      <w:r>
        <w:br w:type="page"/>
      </w:r>
      <w:r>
        <w:rPr>
          <w:rFonts w:hint="eastAsia"/>
          <w:b/>
        </w:rPr>
        <w:t xml:space="preserve">Notes for </w:t>
      </w:r>
      <w:r>
        <w:rPr>
          <w:b/>
        </w:rPr>
        <w:t>T</w:t>
      </w:r>
      <w:r>
        <w:rPr>
          <w:rFonts w:hint="eastAsia"/>
          <w:b/>
        </w:rPr>
        <w:t>eachers:</w:t>
      </w:r>
    </w:p>
    <w:p w:rsidR="008E3B72" w:rsidRDefault="00AD4AFA" w:rsidP="00AD4AFA">
      <w:pPr>
        <w:pStyle w:val="a8"/>
        <w:numPr>
          <w:ilvl w:val="0"/>
          <w:numId w:val="3"/>
        </w:numPr>
        <w:spacing w:before="180" w:afterLines="50" w:after="180"/>
      </w:pPr>
      <w:r>
        <w:t xml:space="preserve">The teacher should </w:t>
      </w:r>
      <w:r w:rsidR="00055450">
        <w:t>up</w:t>
      </w:r>
      <w:r>
        <w:t xml:space="preserve">load the file </w:t>
      </w:r>
      <w:hyperlink r:id="rId21" w:history="1">
        <w:r>
          <w:rPr>
            <w:rStyle w:val="a7"/>
          </w:rPr>
          <w:t>arc01.gsp</w:t>
        </w:r>
      </w:hyperlink>
      <w:r>
        <w:t xml:space="preserve"> onto the </w:t>
      </w:r>
      <w:r w:rsidR="00055450">
        <w:t>school’s e-platform</w:t>
      </w:r>
      <w:r>
        <w:t>.</w:t>
      </w:r>
    </w:p>
    <w:p w:rsidR="008E3B72" w:rsidRDefault="00AD4AFA" w:rsidP="00AD4AFA">
      <w:pPr>
        <w:pStyle w:val="a8"/>
        <w:numPr>
          <w:ilvl w:val="0"/>
          <w:numId w:val="3"/>
        </w:numPr>
        <w:spacing w:before="180" w:afterLines="50" w:after="180"/>
      </w:pPr>
      <w:r>
        <w:t>It should be aware that the ratio between the arc length and the angle at centre might not be a constant due to the rounding error.</w:t>
      </w:r>
    </w:p>
    <w:p w:rsidR="008E3B72" w:rsidRDefault="00610E17" w:rsidP="00AD4AFA">
      <w:pPr>
        <w:pStyle w:val="a8"/>
        <w:numPr>
          <w:ilvl w:val="0"/>
          <w:numId w:val="3"/>
        </w:numPr>
        <w:spacing w:before="180" w:afterLines="50" w:after="180" w:line="400" w:lineRule="exact"/>
        <w:ind w:left="482" w:hanging="482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1927970</wp:posOffset>
            </wp:positionH>
            <wp:positionV relativeFrom="paragraph">
              <wp:posOffset>1393522</wp:posOffset>
            </wp:positionV>
            <wp:extent cx="213360" cy="215265"/>
            <wp:effectExtent l="0" t="0" r="0" b="0"/>
            <wp:wrapNone/>
            <wp:docPr id="285" name="圖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" t="29669" r="95859" b="6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AFA">
        <w:t xml:space="preserve">It should be noted that the some of the terms used in the </w:t>
      </w:r>
      <w:r w:rsidR="00AD4AFA">
        <w:rPr>
          <w:i/>
        </w:rPr>
        <w:t>Sketchpad</w:t>
      </w:r>
      <w:r w:rsidR="00AD4AFA">
        <w:t xml:space="preserve"> file may be different from the usual terminology used by students when they construct the </w:t>
      </w:r>
      <w:r w:rsidR="00AD4AFA">
        <w:rPr>
          <w:i/>
        </w:rPr>
        <w:t>Sketchpad</w:t>
      </w:r>
      <w:r w:rsidR="00AD4AFA">
        <w:t xml:space="preserve"> file by themselves.</w:t>
      </w:r>
      <w:r w:rsidR="00055450">
        <w:t xml:space="preserve"> For example, they have to use “</w:t>
      </w:r>
      <w:r w:rsidR="00AD4AFA">
        <w:t xml:space="preserve">Arc angle </w:t>
      </w:r>
      <w:r w:rsidR="00AD4AFA">
        <w:rPr>
          <w:position w:val="-6"/>
        </w:rPr>
        <w:object w:dxaOrig="560" w:dyaOrig="440">
          <v:shape id="_x0000_i1030" type="#_x0000_t75" style="width:28.5pt;height:21.75pt" o:ole="" fillcolor="window">
            <v:imagedata r:id="rId23" o:title=""/>
          </v:shape>
          <o:OLEObject Type="Embed" ProgID="Equation.3" ShapeID="_x0000_i1030" DrawAspect="Content" ObjectID="_1672137516" r:id="rId24"/>
        </w:object>
      </w:r>
      <w:r w:rsidR="00055450">
        <w:t>”</w:t>
      </w:r>
      <w:r w:rsidR="00AD4AFA">
        <w:t xml:space="preserve"> to measure </w:t>
      </w:r>
      <w:r w:rsidR="00AD4AFA">
        <w:sym w:font="Symbol" w:char="F0D0"/>
      </w:r>
      <w:r w:rsidR="00AD4AFA">
        <w:rPr>
          <w:i/>
          <w:iCs/>
        </w:rPr>
        <w:t>BAC</w:t>
      </w:r>
      <w:r w:rsidR="00055450">
        <w:t xml:space="preserve"> and use “</w:t>
      </w:r>
      <w:r w:rsidR="00AD4AFA">
        <w:t xml:space="preserve">Arc length </w:t>
      </w:r>
      <w:r w:rsidR="00AD4AFA">
        <w:rPr>
          <w:position w:val="-6"/>
        </w:rPr>
        <w:object w:dxaOrig="560" w:dyaOrig="440">
          <v:shape id="_x0000_i1031" type="#_x0000_t75" style="width:28.5pt;height:21.75pt" o:ole="" fillcolor="window">
            <v:imagedata r:id="rId25" o:title=""/>
          </v:shape>
          <o:OLEObject Type="Embed" ProgID="Equation.3" ShapeID="_x0000_i1031" DrawAspect="Content" ObjectID="_1672137517" r:id="rId26"/>
        </w:object>
      </w:r>
      <w:r w:rsidR="00055450">
        <w:t>”</w:t>
      </w:r>
      <w:r w:rsidR="00AD4AFA">
        <w:t xml:space="preserve"> to measure the arc length </w:t>
      </w:r>
      <w:r w:rsidR="00AD4AFA">
        <w:rPr>
          <w:position w:val="-6"/>
        </w:rPr>
        <w:object w:dxaOrig="420" w:dyaOrig="440">
          <v:shape id="_x0000_i1032" type="#_x0000_t75" style="width:21.75pt;height:21.75pt" o:ole="" fillcolor="window">
            <v:imagedata r:id="rId27" o:title=""/>
          </v:shape>
          <o:OLEObject Type="Embed" ProgID="Equation.3" ShapeID="_x0000_i1032" DrawAspect="Content" ObjectID="_1672137518" r:id="rId28"/>
        </w:object>
      </w:r>
      <w:r w:rsidR="00AD4AFA">
        <w:t>. Afterwards, they have to re</w:t>
      </w:r>
      <w:r w:rsidR="00055450">
        <w:t>name the angle by highlighting “</w:t>
      </w:r>
      <w:r w:rsidR="00AD4AFA">
        <w:t xml:space="preserve">Arc angle </w:t>
      </w:r>
      <w:r w:rsidR="00AD4AFA">
        <w:rPr>
          <w:position w:val="-6"/>
        </w:rPr>
        <w:object w:dxaOrig="560" w:dyaOrig="440">
          <v:shape id="_x0000_i1033" type="#_x0000_t75" style="width:28.5pt;height:21.75pt" o:ole="" fillcolor="window">
            <v:imagedata r:id="rId29" o:title=""/>
          </v:shape>
          <o:OLEObject Type="Embed" ProgID="Equation.3" ShapeID="_x0000_i1033" DrawAspect="Content" ObjectID="_1672137519" r:id="rId30"/>
        </w:object>
      </w:r>
      <w:r w:rsidR="00055450">
        <w:t>”</w:t>
      </w:r>
      <w:r w:rsidR="00AD4AFA">
        <w:t xml:space="preserve"> and choose the </w:t>
      </w:r>
      <w:r w:rsidR="00AD4AFA">
        <w:rPr>
          <w:b/>
        </w:rPr>
        <w:t>Text Tool</w:t>
      </w:r>
      <w:r w:rsidR="00AD4AFA">
        <w:t xml:space="preserve"> icon    . Hold down to select the </w:t>
      </w:r>
      <w:r w:rsidR="00AD4AFA">
        <w:rPr>
          <w:b/>
        </w:rPr>
        <w:t>Number Lock</w:t>
      </w:r>
      <w:r w:rsidR="00055450">
        <w:t xml:space="preserve"> and double click the “</w:t>
      </w:r>
      <w:r w:rsidR="00AD4AFA">
        <w:t xml:space="preserve">Arc angle </w:t>
      </w:r>
      <w:r w:rsidR="00AD4AFA">
        <w:rPr>
          <w:position w:val="-6"/>
        </w:rPr>
        <w:object w:dxaOrig="560" w:dyaOrig="440">
          <v:shape id="_x0000_i1034" type="#_x0000_t75" style="width:28.5pt;height:21.75pt" o:ole="" fillcolor="window">
            <v:imagedata r:id="rId31" o:title=""/>
          </v:shape>
          <o:OLEObject Type="Embed" ProgID="Equation.3" ShapeID="_x0000_i1034" DrawAspect="Content" ObjectID="_1672137520" r:id="rId32"/>
        </w:object>
      </w:r>
      <w:r w:rsidR="00055450">
        <w:t>”</w:t>
      </w:r>
      <w:r w:rsidR="00AD4AFA">
        <w:t xml:space="preserve"> until an </w:t>
      </w:r>
      <w:r w:rsidR="00AD4AFA">
        <w:rPr>
          <w:b/>
        </w:rPr>
        <w:t>Edit Math-Formatted Text</w:t>
      </w:r>
      <w:r w:rsidR="00055450">
        <w:t xml:space="preserve"> dialogue box appears. Type “</w:t>
      </w:r>
      <w:r w:rsidR="00AD4AFA">
        <w:t>{!:</w:t>
      </w:r>
      <w:r w:rsidR="00AD4AFA">
        <w:rPr>
          <w:i/>
          <w:iCs/>
        </w:rPr>
        <w:t>A</w:t>
      </w:r>
      <w:r w:rsidR="00AD4AFA">
        <w:t>}</w:t>
      </w:r>
      <w:r w:rsidR="00AD4AFA">
        <w:rPr>
          <w:i/>
          <w:iCs/>
        </w:rPr>
        <w:t>CAB</w:t>
      </w:r>
      <w:r w:rsidR="00055450">
        <w:t>”</w:t>
      </w:r>
      <w:r w:rsidR="00AD4AFA">
        <w:t xml:space="preserve"> in the </w:t>
      </w:r>
      <w:r w:rsidR="00AD4AFA">
        <w:rPr>
          <w:b/>
        </w:rPr>
        <w:t>Math Format String</w:t>
      </w:r>
      <w:r w:rsidR="00AD4AFA">
        <w:t xml:space="preserve"> and press </w:t>
      </w:r>
      <w:r w:rsidR="00AD4AFA">
        <w:rPr>
          <w:b/>
        </w:rPr>
        <w:t>Apply</w:t>
      </w:r>
      <w:r w:rsidR="00055450">
        <w:t xml:space="preserve"> to change the name “</w:t>
      </w:r>
      <w:r w:rsidR="00AD4AFA">
        <w:t xml:space="preserve">Arc angle </w:t>
      </w:r>
      <w:r w:rsidR="00AD4AFA">
        <w:rPr>
          <w:position w:val="-6"/>
        </w:rPr>
        <w:object w:dxaOrig="560" w:dyaOrig="440">
          <v:shape id="_x0000_i1035" type="#_x0000_t75" style="width:28.5pt;height:21.75pt" o:ole="" fillcolor="window">
            <v:imagedata r:id="rId33" o:title=""/>
          </v:shape>
          <o:OLEObject Type="Embed" ProgID="Equation.3" ShapeID="_x0000_i1035" DrawAspect="Content" ObjectID="_1672137521" r:id="rId34"/>
        </w:object>
      </w:r>
      <w:r w:rsidR="00055450">
        <w:t>” to “</w:t>
      </w:r>
      <w:r w:rsidR="00AD4AFA">
        <w:sym w:font="Symbol" w:char="F0D0"/>
      </w:r>
      <w:r w:rsidR="00AD4AFA">
        <w:rPr>
          <w:i/>
          <w:iCs/>
        </w:rPr>
        <w:t>CAB</w:t>
      </w:r>
      <w:r w:rsidR="00055450">
        <w:t>”</w:t>
      </w:r>
      <w:r w:rsidR="00AD4AFA">
        <w:t>. Repe</w:t>
      </w:r>
      <w:r w:rsidR="00055450">
        <w:t>at the above process and enter “</w:t>
      </w:r>
      <w:r w:rsidR="00AD4AFA">
        <w:t>Arc length {</w:t>
      </w:r>
      <w:r w:rsidR="00AD4AFA">
        <w:rPr>
          <w:i/>
          <w:iCs/>
        </w:rPr>
        <w:t>A:BC</w:t>
      </w:r>
      <w:r w:rsidR="00055450">
        <w:t>}” to change the name “</w:t>
      </w:r>
      <w:r w:rsidR="00AD4AFA">
        <w:t xml:space="preserve">Arc length </w:t>
      </w:r>
      <w:r w:rsidR="00AD4AFA">
        <w:rPr>
          <w:position w:val="-6"/>
        </w:rPr>
        <w:object w:dxaOrig="560" w:dyaOrig="440">
          <v:shape id="_x0000_i1036" type="#_x0000_t75" style="width:28.5pt;height:21.75pt" o:ole="" fillcolor="window">
            <v:imagedata r:id="rId35" o:title=""/>
          </v:shape>
          <o:OLEObject Type="Embed" ProgID="Equation.3" ShapeID="_x0000_i1036" DrawAspect="Content" ObjectID="_1672137522" r:id="rId36"/>
        </w:object>
      </w:r>
      <w:r w:rsidR="00055450">
        <w:t>” to “</w:t>
      </w:r>
      <w:r w:rsidR="00AD4AFA">
        <w:t xml:space="preserve">Arc length </w:t>
      </w:r>
      <w:r w:rsidR="00AD4AFA">
        <w:rPr>
          <w:position w:val="-6"/>
        </w:rPr>
        <w:object w:dxaOrig="420" w:dyaOrig="440">
          <v:shape id="_x0000_i1037" type="#_x0000_t75" style="width:21.75pt;height:21.75pt" o:ole="" fillcolor="window">
            <v:imagedata r:id="rId37" o:title=""/>
          </v:shape>
          <o:OLEObject Type="Embed" ProgID="Equation.3" ShapeID="_x0000_i1037" DrawAspect="Content" ObjectID="_1672137523" r:id="rId38"/>
        </w:object>
      </w:r>
      <w:r w:rsidR="00055450">
        <w:t>”</w:t>
      </w:r>
      <w:r w:rsidR="00AD4AFA">
        <w:t>.</w:t>
      </w:r>
    </w:p>
    <w:p w:rsidR="008E3B72" w:rsidRDefault="00AD4AFA" w:rsidP="00AD4AFA">
      <w:pPr>
        <w:pStyle w:val="a8"/>
        <w:numPr>
          <w:ilvl w:val="0"/>
          <w:numId w:val="3"/>
        </w:numPr>
        <w:spacing w:before="180" w:afterLines="50" w:after="180"/>
      </w:pPr>
      <w:r>
        <w:t>The teacher can use sectors of the same radius with angles at centre equal to 10</w:t>
      </w:r>
      <w:r>
        <w:sym w:font="Symbol" w:char="F0B0"/>
      </w:r>
      <w:r>
        <w:t xml:space="preserve"> and 20</w:t>
      </w:r>
      <w:r>
        <w:sym w:font="Symbol" w:char="F0B0"/>
      </w:r>
      <w:r>
        <w:t xml:space="preserve"> to explain the fact that the arc length is directly proportional to the angle at centre. </w:t>
      </w:r>
    </w:p>
    <w:p w:rsidR="008E3B72" w:rsidRDefault="00AD4AFA" w:rsidP="00AD4AFA">
      <w:pPr>
        <w:pStyle w:val="a8"/>
        <w:numPr>
          <w:ilvl w:val="0"/>
          <w:numId w:val="3"/>
        </w:numPr>
        <w:spacing w:before="180" w:afterLines="50" w:after="180"/>
        <w:ind w:left="482" w:hanging="482"/>
      </w:pPr>
      <w:r>
        <w:t>For less able students, Table 1 can be modified as follows: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2092"/>
        <w:gridCol w:w="2932"/>
        <w:gridCol w:w="1252"/>
      </w:tblGrid>
      <w:tr w:rsidR="008E3B72">
        <w:tc>
          <w:tcPr>
            <w:tcW w:w="1497" w:type="dxa"/>
            <w:shd w:val="pct10" w:color="000000" w:fill="auto"/>
            <w:vAlign w:val="center"/>
          </w:tcPr>
          <w:p w:rsidR="008E3B72" w:rsidRDefault="00AD4AFA">
            <w:pPr>
              <w:spacing w:before="120"/>
              <w:jc w:val="center"/>
            </w:pPr>
            <w:r>
              <w:t>Data</w:t>
            </w:r>
          </w:p>
        </w:tc>
        <w:tc>
          <w:tcPr>
            <w:tcW w:w="2092" w:type="dxa"/>
            <w:shd w:val="pct10" w:color="000000" w:fill="auto"/>
            <w:vAlign w:val="center"/>
          </w:tcPr>
          <w:p w:rsidR="008E3B72" w:rsidRDefault="00AD4AFA">
            <w:pPr>
              <w:spacing w:before="120"/>
              <w:jc w:val="center"/>
            </w:pPr>
            <w:r>
              <w:t>Arc length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</w:rPr>
              <w:t xml:space="preserve"> cm</w:t>
            </w:r>
            <w:r>
              <w:rPr>
                <w:rFonts w:hint="eastAsia"/>
              </w:rPr>
              <w:t>）</w:t>
            </w:r>
          </w:p>
        </w:tc>
        <w:tc>
          <w:tcPr>
            <w:tcW w:w="2932" w:type="dxa"/>
            <w:shd w:val="pct10" w:color="000000" w:fill="auto"/>
            <w:vAlign w:val="center"/>
          </w:tcPr>
          <w:p w:rsidR="008E3B72" w:rsidRDefault="00AD4AFA">
            <w:pPr>
              <w:spacing w:before="120"/>
              <w:jc w:val="center"/>
            </w:pPr>
            <w:r>
              <w:t>Corresponding angle at centre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Symbol" w:char="F071"/>
            </w:r>
            <w:r>
              <w:rPr>
                <w:rFonts w:hint="eastAsia"/>
              </w:rPr>
              <w:sym w:font="Symbol" w:char="F0B0"/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shd w:val="pct10" w:color="000000" w:fill="auto"/>
            <w:vAlign w:val="center"/>
          </w:tcPr>
          <w:p w:rsidR="008E3B72" w:rsidRDefault="00AD4AFA">
            <w:pPr>
              <w:spacing w:before="120"/>
              <w:jc w:val="center"/>
            </w:pPr>
            <w:r>
              <w:rPr>
                <w:position w:val="-24"/>
              </w:rPr>
              <w:object w:dxaOrig="220" w:dyaOrig="620">
                <v:shape id="_x0000_i1038" type="#_x0000_t75" style="width:11.25pt;height:30.75pt" o:ole="" filled="t" fillcolor="#eaeaea">
                  <v:imagedata r:id="rId39" o:title=""/>
                </v:shape>
                <o:OLEObject Type="Embed" ProgID="Equation.3" ShapeID="_x0000_i1038" DrawAspect="Content" ObjectID="_1672137524" r:id="rId40"/>
              </w:object>
            </w:r>
          </w:p>
        </w:tc>
      </w:tr>
      <w:tr w:rsidR="008E3B72">
        <w:tc>
          <w:tcPr>
            <w:tcW w:w="1497" w:type="dxa"/>
          </w:tcPr>
          <w:p w:rsidR="008E3B72" w:rsidRDefault="00AD4AFA">
            <w:pPr>
              <w:spacing w:before="1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9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8E3B72" w:rsidRDefault="008E3B72">
            <w:pPr>
              <w:spacing w:before="120"/>
              <w:jc w:val="center"/>
            </w:pPr>
          </w:p>
        </w:tc>
      </w:tr>
      <w:tr w:rsidR="008E3B72">
        <w:tc>
          <w:tcPr>
            <w:tcW w:w="1497" w:type="dxa"/>
          </w:tcPr>
          <w:p w:rsidR="008E3B72" w:rsidRDefault="00AD4AFA">
            <w:pPr>
              <w:spacing w:before="12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9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8E3B72" w:rsidRDefault="008E3B72">
            <w:pPr>
              <w:spacing w:before="120"/>
              <w:jc w:val="center"/>
            </w:pPr>
          </w:p>
        </w:tc>
      </w:tr>
      <w:tr w:rsidR="008E3B72">
        <w:tc>
          <w:tcPr>
            <w:tcW w:w="1497" w:type="dxa"/>
          </w:tcPr>
          <w:p w:rsidR="008E3B72" w:rsidRDefault="00AD4AFA">
            <w:pPr>
              <w:spacing w:before="1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9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8E3B72" w:rsidRDefault="008E3B72">
            <w:pPr>
              <w:spacing w:before="120"/>
              <w:jc w:val="center"/>
            </w:pPr>
          </w:p>
        </w:tc>
      </w:tr>
      <w:tr w:rsidR="008E3B72">
        <w:tc>
          <w:tcPr>
            <w:tcW w:w="1497" w:type="dxa"/>
          </w:tcPr>
          <w:p w:rsidR="008E3B72" w:rsidRDefault="00AD4AFA">
            <w:pPr>
              <w:spacing w:before="1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9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8E3B72" w:rsidRDefault="008E3B72">
            <w:pPr>
              <w:spacing w:before="120"/>
              <w:jc w:val="center"/>
            </w:pPr>
          </w:p>
        </w:tc>
      </w:tr>
      <w:tr w:rsidR="008E3B72">
        <w:tc>
          <w:tcPr>
            <w:tcW w:w="1497" w:type="dxa"/>
          </w:tcPr>
          <w:p w:rsidR="008E3B72" w:rsidRDefault="00AD4AFA">
            <w:pPr>
              <w:spacing w:before="1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9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2932" w:type="dxa"/>
          </w:tcPr>
          <w:p w:rsidR="008E3B72" w:rsidRDefault="008E3B72">
            <w:pPr>
              <w:spacing w:before="120"/>
              <w:jc w:val="center"/>
            </w:pPr>
          </w:p>
        </w:tc>
        <w:tc>
          <w:tcPr>
            <w:tcW w:w="1252" w:type="dxa"/>
          </w:tcPr>
          <w:p w:rsidR="008E3B72" w:rsidRDefault="008E3B72">
            <w:pPr>
              <w:spacing w:before="120"/>
              <w:jc w:val="center"/>
            </w:pPr>
          </w:p>
        </w:tc>
      </w:tr>
    </w:tbl>
    <w:p w:rsidR="00AD4AFA" w:rsidRDefault="00AD4AFA">
      <w:pPr>
        <w:pStyle w:val="a8"/>
        <w:spacing w:before="120"/>
        <w:ind w:left="0"/>
      </w:pPr>
    </w:p>
    <w:sectPr w:rsidR="00AD4AFA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16" w:rsidRDefault="00CE2016">
      <w:r>
        <w:separator/>
      </w:r>
    </w:p>
  </w:endnote>
  <w:endnote w:type="continuationSeparator" w:id="0">
    <w:p w:rsidR="00CE2016" w:rsidRDefault="00CE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79"/>
      <w:gridCol w:w="7489"/>
    </w:tblGrid>
    <w:tr w:rsidR="008E3B72">
      <w:tc>
        <w:tcPr>
          <w:tcW w:w="879" w:type="dxa"/>
        </w:tcPr>
        <w:p w:rsidR="008E3B72" w:rsidRDefault="00AD4AFA">
          <w:pPr>
            <w:pStyle w:val="a5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182CD6">
            <w:rPr>
              <w:rStyle w:val="a6"/>
              <w:noProof/>
            </w:rPr>
            <w:t>4</w:t>
          </w:r>
          <w:r>
            <w:rPr>
              <w:rStyle w:val="a6"/>
            </w:rPr>
            <w:fldChar w:fldCharType="end"/>
          </w:r>
        </w:p>
      </w:tc>
      <w:tc>
        <w:tcPr>
          <w:tcW w:w="7489" w:type="dxa"/>
        </w:tcPr>
        <w:p w:rsidR="008E3B72" w:rsidRDefault="008E3B72">
          <w:pPr>
            <w:pStyle w:val="a5"/>
            <w:jc w:val="center"/>
          </w:pPr>
        </w:p>
      </w:tc>
    </w:tr>
  </w:tbl>
  <w:p w:rsidR="008E3B72" w:rsidRDefault="008E3B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541"/>
      <w:gridCol w:w="827"/>
    </w:tblGrid>
    <w:tr w:rsidR="008E3B72">
      <w:tc>
        <w:tcPr>
          <w:tcW w:w="7541" w:type="dxa"/>
        </w:tcPr>
        <w:p w:rsidR="008E3B72" w:rsidRDefault="008E3B72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827" w:type="dxa"/>
        </w:tcPr>
        <w:p w:rsidR="008E3B72" w:rsidRDefault="00AD4AFA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182CD6">
            <w:rPr>
              <w:rStyle w:val="a6"/>
              <w:noProof/>
            </w:rPr>
            <w:t>5</w:t>
          </w:r>
          <w:r>
            <w:rPr>
              <w:rStyle w:val="a6"/>
            </w:rPr>
            <w:fldChar w:fldCharType="end"/>
          </w:r>
        </w:p>
      </w:tc>
    </w:tr>
  </w:tbl>
  <w:p w:rsidR="008E3B72" w:rsidRDefault="008E3B72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541"/>
      <w:gridCol w:w="827"/>
    </w:tblGrid>
    <w:tr w:rsidR="008E3B72">
      <w:tc>
        <w:tcPr>
          <w:tcW w:w="7541" w:type="dxa"/>
        </w:tcPr>
        <w:p w:rsidR="008E3B72" w:rsidRDefault="008E3B72">
          <w:pPr>
            <w:pStyle w:val="a5"/>
            <w:jc w:val="center"/>
            <w:rPr>
              <w:rStyle w:val="a6"/>
            </w:rPr>
          </w:pPr>
        </w:p>
      </w:tc>
      <w:tc>
        <w:tcPr>
          <w:tcW w:w="827" w:type="dxa"/>
        </w:tcPr>
        <w:p w:rsidR="008E3B72" w:rsidRDefault="00AD4AFA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CE2016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8E3B72" w:rsidRDefault="008E3B72">
    <w:pPr>
      <w:pStyle w:val="a5"/>
      <w:jc w:val="right"/>
      <w:rPr>
        <w:rStyle w:val="a6"/>
      </w:rPr>
    </w:pPr>
  </w:p>
  <w:p w:rsidR="008E3B72" w:rsidRDefault="008E3B7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16" w:rsidRDefault="00CE2016">
      <w:r>
        <w:separator/>
      </w:r>
    </w:p>
  </w:footnote>
  <w:footnote w:type="continuationSeparator" w:id="0">
    <w:p w:rsidR="00CE2016" w:rsidRDefault="00CE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8E3B72">
      <w:tc>
        <w:tcPr>
          <w:tcW w:w="8368" w:type="dxa"/>
        </w:tcPr>
        <w:p w:rsidR="008E3B72" w:rsidRDefault="00AD4AFA">
          <w:pPr>
            <w:pStyle w:val="a4"/>
          </w:pPr>
          <w:r>
            <w:t>Measures, Shape and Space</w:t>
          </w:r>
        </w:p>
      </w:tc>
    </w:tr>
  </w:tbl>
  <w:p w:rsidR="008E3B72" w:rsidRDefault="008E3B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72" w:rsidRDefault="008E3B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2789"/>
      <w:gridCol w:w="2789"/>
    </w:tblGrid>
    <w:tr w:rsidR="008E3B72">
      <w:trPr>
        <w:cantSplit/>
      </w:trPr>
      <w:tc>
        <w:tcPr>
          <w:tcW w:w="2789" w:type="dxa"/>
        </w:tcPr>
        <w:p w:rsidR="008E3B72" w:rsidRDefault="008E3B72">
          <w:pPr>
            <w:pStyle w:val="a4"/>
            <w:jc w:val="right"/>
            <w:rPr>
              <w:b/>
            </w:rPr>
          </w:pPr>
        </w:p>
      </w:tc>
      <w:tc>
        <w:tcPr>
          <w:tcW w:w="2789" w:type="dxa"/>
        </w:tcPr>
        <w:p w:rsidR="008E3B72" w:rsidRDefault="008E3B72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2789" w:type="dxa"/>
          <w:vAlign w:val="center"/>
        </w:tcPr>
        <w:p w:rsidR="008E3B72" w:rsidRDefault="008E3B72">
          <w:pPr>
            <w:pStyle w:val="a4"/>
            <w:jc w:val="right"/>
            <w:rPr>
              <w:b/>
              <w:sz w:val="24"/>
            </w:rPr>
          </w:pPr>
        </w:p>
      </w:tc>
    </w:tr>
  </w:tbl>
  <w:p w:rsidR="008E3B72" w:rsidRDefault="008E3B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947"/>
    <w:multiLevelType w:val="singleLevel"/>
    <w:tmpl w:val="405C8CDA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" w15:restartNumberingAfterBreak="0">
    <w:nsid w:val="2E965EB1"/>
    <w:multiLevelType w:val="singleLevel"/>
    <w:tmpl w:val="918AE7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393014C8"/>
    <w:multiLevelType w:val="singleLevel"/>
    <w:tmpl w:val="C1BE23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64474A81"/>
    <w:multiLevelType w:val="singleLevel"/>
    <w:tmpl w:val="0BD42F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6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sjA2NTIyNDYDYiUdpeDU4uLM/DyQAqNaAGEk/oYsAAAA"/>
  </w:docVars>
  <w:rsids>
    <w:rsidRoot w:val="00610E17"/>
    <w:rsid w:val="00055450"/>
    <w:rsid w:val="00182CD6"/>
    <w:rsid w:val="00610E17"/>
    <w:rsid w:val="008E3B72"/>
    <w:rsid w:val="009238BE"/>
    <w:rsid w:val="00AD4AFA"/>
    <w:rsid w:val="00C05BA1"/>
    <w:rsid w:val="00CE2016"/>
    <w:rsid w:val="00D5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A3EBB124-C183-4E83-A7CB-46886346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9" Type="http://schemas.openxmlformats.org/officeDocument/2006/relationships/image" Target="media/image16.wmf"/><Relationship Id="rId21" Type="http://schemas.openxmlformats.org/officeDocument/2006/relationships/hyperlink" Target="file:///D:\CDI\Revised%20Mathematics%20Curricula\L&amp;T%20Packages\Measure%20Shape%20&amp;%20Space\english\arc01.gsp" TargetMode="External"/><Relationship Id="rId34" Type="http://schemas.openxmlformats.org/officeDocument/2006/relationships/oleObject" Target="embeddings/oleObject11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hyperlink" Target="file:///D:\CDI\Revised%20Mathematics%20Curricula\L&amp;T%20Packages\Measure%20Shape%20&amp;%20Space\english\arc01.gsp" TargetMode="External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D:\CDI\Revised%20Mathematics%20Curricula\L&amp;T%20Packages\Measure%20Shape%20&amp;%20Space\english\arc01.gsp" TargetMode="Externa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3.bin"/><Relationship Id="rId46" Type="http://schemas.openxmlformats.org/officeDocument/2006/relationships/footer" Target="footer3.xml"/><Relationship Id="rId20" Type="http://schemas.openxmlformats.org/officeDocument/2006/relationships/hyperlink" Target="file:///D:\CDI\Revised%20Mathematics%20Curricula\L&amp;T%20Packages\Measure%20Shape%20&amp;%20Space\english\arc01.gsp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4727</CharactersWithSpaces>
  <SharedDoc>false</SharedDoc>
  <HLinks>
    <vt:vector size="24" baseType="variant">
      <vt:variant>
        <vt:i4>2031700</vt:i4>
      </vt:variant>
      <vt:variant>
        <vt:i4>9</vt:i4>
      </vt:variant>
      <vt:variant>
        <vt:i4>0</vt:i4>
      </vt:variant>
      <vt:variant>
        <vt:i4>5</vt:i4>
      </vt:variant>
      <vt:variant>
        <vt:lpwstr>arc01.gsp</vt:lpwstr>
      </vt:variant>
      <vt:variant>
        <vt:lpwstr/>
      </vt:variant>
      <vt:variant>
        <vt:i4>2031700</vt:i4>
      </vt:variant>
      <vt:variant>
        <vt:i4>6</vt:i4>
      </vt:variant>
      <vt:variant>
        <vt:i4>0</vt:i4>
      </vt:variant>
      <vt:variant>
        <vt:i4>5</vt:i4>
      </vt:variant>
      <vt:variant>
        <vt:lpwstr>arc01.gsp</vt:lpwstr>
      </vt:variant>
      <vt:variant>
        <vt:lpwstr/>
      </vt:variant>
      <vt:variant>
        <vt:i4>2031700</vt:i4>
      </vt:variant>
      <vt:variant>
        <vt:i4>3</vt:i4>
      </vt:variant>
      <vt:variant>
        <vt:i4>0</vt:i4>
      </vt:variant>
      <vt:variant>
        <vt:i4>5</vt:i4>
      </vt:variant>
      <vt:variant>
        <vt:lpwstr>arc01.gsp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arc01.gsp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3</cp:revision>
  <cp:lastPrinted>2002-01-18T01:10:00Z</cp:lastPrinted>
  <dcterms:created xsi:type="dcterms:W3CDTF">2021-01-07T03:15:00Z</dcterms:created>
  <dcterms:modified xsi:type="dcterms:W3CDTF">2021-01-14T05:52:00Z</dcterms:modified>
</cp:coreProperties>
</file>